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  <w:bookmarkStart w:id="0" w:name="_Hlk207720523"/>
      <w:bookmarkEnd w:id="0"/>
      <w:proofErr w:type="spellStart"/>
      <w:r w:rsidRPr="00815B13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L’Epée</w:t>
      </w:r>
      <w:proofErr w:type="spellEnd"/>
      <w:r w:rsidRPr="00815B13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 xml:space="preserve"> 1839 Creative Art Residency</w:t>
      </w:r>
    </w:p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</w:p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  <w:r w:rsidRPr="00815B13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Presenting Unique creations highlighting the manufacture’s métiers and inspired artistic partnerships</w:t>
      </w:r>
    </w:p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draws inspiration from worlds as diverse as contemporary design, and various art forms. Today our manufacture unveils a new series of unique creations, highlighting its craftsmanship and daring creativity. Iconic pieces from its Creative Art line are reimagined through an artistic lens, each transformed into a one-of-a-kind work of art. Every Unique piece showcases either the manufacture’s full in-house expertise or its collaborations with talented artists. The result is a collection of kinetic sculptures that transcend artistic boundaries, blending craft and creativity into singular masterpieces — each with its own distinct personality, and feel, celebrating artistry and individuality.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Behind every creation is a team of </w:t>
      </w:r>
      <w:r w:rsidRPr="00815B1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designers, engineers, mechanics, and master watchmakers</w:t>
      </w: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whose passion drive the manufacture forward. From development to the final assembly, each clock passes through the hands of these artisans, who combine centuries-old know-how with bold innovation. Their expertise ensures that every detail — from the beating heart of the movement to the gleaming surface finish — reflects the soul of true craftsmanship.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manufacture has been a place of </w:t>
      </w:r>
      <w:r w:rsidRPr="00815B1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creative partnerships</w:t>
      </w: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embracing collaborations and exploring new territories, where in-house expertise and external artistry come together to enrich each creative piece. Driven by this spirit of co-creation and innovation, </w:t>
      </w: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continues to push the boundaries of horology, offering collectors pieces that are timeless, daring, and fused with artistic expression.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Renowned for its </w:t>
      </w:r>
      <w:r w:rsidRPr="00815B1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technical mastery, extra-long power reserves, impeccable finishing, playfulness and unexpected touches of humor</w:t>
      </w: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has earned a reputation for turning clocks into extraordinary kinetic mechanical sculptures.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For more than 185 years, </w:t>
      </w: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has cultivated the art of high-end mechanical clockmaking. Today, it remains the only Swiss manufacture fully dedicated to mechanical clocks, preserving traditional savoir-faire while embracing innovation under one roof.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2A2F90" w:rsidRDefault="002A2F90" w:rsidP="002A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r w:rsidRPr="006F56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La Regatta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Wenge</w:t>
      </w:r>
      <w:proofErr w:type="spellEnd"/>
      <w:r w:rsidRPr="006F56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edition</w:t>
      </w:r>
    </w:p>
    <w:p w:rsidR="002A2F90" w:rsidRPr="006F566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Resident </w:t>
      </w:r>
      <w:proofErr w:type="gramStart"/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Artists :</w:t>
      </w:r>
      <w:proofErr w:type="gramEnd"/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Adeco</w:t>
      </w:r>
      <w:proofErr w:type="spellEnd"/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craftsmen workshop Milagros Rodrigues</w:t>
      </w:r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 – designer</w:t>
      </w:r>
    </w:p>
    <w:p w:rsidR="002A2F90" w:rsidRDefault="002A2F90" w:rsidP="002A2F90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F56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For this special edition, </w:t>
      </w:r>
      <w:proofErr w:type="spellStart"/>
      <w:r w:rsidRPr="006F56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6F56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dresses </w:t>
      </w:r>
      <w:r w:rsidRPr="006F56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La Regatta</w:t>
      </w:r>
      <w:r w:rsidRPr="006F56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finely crafted wooden shells, created by the artisans of the </w:t>
      </w:r>
      <w:proofErr w:type="spellStart"/>
      <w:r w:rsidRPr="006F56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Adeco</w:t>
      </w:r>
      <w:proofErr w:type="spellEnd"/>
      <w:r w:rsidRPr="006F566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workshop—a refined tribute to the noble art of boatbuilding. </w:t>
      </w:r>
      <w:r w:rsidRPr="00D1586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Like the sleek rowing shells designed to glide effortlessly across the water, these natural contours embody tradition, balance, and the timeless e</w:t>
      </w:r>
      <w:bookmarkStart w:id="1" w:name="_GoBack"/>
      <w:bookmarkEnd w:id="1"/>
      <w:r w:rsidRPr="00D1586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legance of sculling.</w:t>
      </w:r>
    </w:p>
    <w:p w:rsidR="002A2F90" w:rsidRPr="00D15865" w:rsidRDefault="002A2F90" w:rsidP="002A2F9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pl-PL"/>
        </w:rPr>
        <w:lastRenderedPageBreak/>
        <w:drawing>
          <wp:inline distT="0" distB="0" distL="0" distR="0">
            <wp:extent cx="2415540" cy="3019425"/>
            <wp:effectExtent l="0" t="0" r="381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</w:p>
    <w:p w:rsidR="002A2F90" w:rsidRPr="002A2F90" w:rsidRDefault="002A2F90" w:rsidP="002A2F9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2A2F9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About Regatta</w:t>
      </w:r>
    </w:p>
    <w:p w:rsidR="002A2F90" w:rsidRDefault="002A2F90" w:rsidP="002A2F90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A2F9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2A2F9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harnesses and pays homage to the grace of sculling with La Regatta, a sleek vertical clock invoking the shape of the long thin scull, with both the power (8-day power reserve) and precision of the most elegant of watch sports. </w:t>
      </w:r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Our modern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busy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and, at times,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chaotic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La Regatta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invokes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peace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calm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br/>
      </w:r>
      <w:bookmarkStart w:id="2" w:name="_Hlk208061177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The long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blade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-like hands of La Regatta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sleek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shapes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elongated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triangle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shells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effortless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the time. </w:t>
      </w:r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At 9:15,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the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hands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are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positioned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like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the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blades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of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a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scull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,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which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do not pull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through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the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water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but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anchor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in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the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water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to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propel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</w:t>
      </w:r>
      <w:proofErr w:type="spellStart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>the</w:t>
      </w:r>
      <w:proofErr w:type="spellEnd"/>
      <w:r w:rsidRPr="00D15865">
        <w:rPr>
          <w:rFonts w:ascii="Times New Roman" w:eastAsia="Times New Roman" w:hAnsi="Times New Roman" w:cs="Times New Roman"/>
          <w:sz w:val="24"/>
          <w:szCs w:val="24"/>
          <w:lang w:val="de-CH" w:eastAsia="pl-PL"/>
        </w:rPr>
        <w:t xml:space="preserve"> craft. </w:t>
      </w:r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The visible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isochronous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oscillating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balance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wheel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governs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the beat,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just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like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coxswain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a quad scull.</w:t>
      </w:r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br/>
      </w:r>
      <w:bookmarkEnd w:id="2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gracefully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elegant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tall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narrow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520 mm (20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inches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height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supported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substantial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base,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ensuring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centre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gravity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and maximum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stability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Sculling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requires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perfect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balance,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symmetry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position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delivery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power. La Regatta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mirrors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symmetry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mainspring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balance in line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harmony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escapement, ensuring power is delivered smoothly and precisely.</w:t>
      </w:r>
      <w:r>
        <w:rPr>
          <w:rFonts w:ascii="Times New Roman" w:hAnsi="Times New Roman" w:cs="Times New Roman"/>
          <w:sz w:val="24"/>
          <w:szCs w:val="24"/>
          <w:lang w:val="en-GB"/>
        </w:rPr>
        <w:br/>
        <w:t xml:space="preserve">The full gear train of La Regatta’s movement is arranged in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single line, evoking both the backbone of the rowers that transmits power from their arms to the craft and the single line of multiple scullers in a quadruple boat. And La Regatta’s balanced aesthetics are not simply one-dimensional, the mainspring barrel is on the opposite side of the movement of the escapement, distributing weight and power evenly throughout its form just as sculling does. </w:t>
      </w:r>
    </w:p>
    <w:p w:rsidR="002A2F90" w:rsidRPr="00D15865" w:rsidRDefault="002A2F90" w:rsidP="002A2F90">
      <w:pPr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powerful 8-day movement of La Regatta is wound on the back of the movement by a key, which also sets the time.</w:t>
      </w:r>
    </w:p>
    <w:p w:rsidR="002A2F90" w:rsidRPr="006F5663" w:rsidRDefault="002A2F90" w:rsidP="002A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H" w:eastAsia="pl-PL"/>
        </w:rPr>
      </w:pPr>
      <w:r w:rsidRPr="006F5663">
        <w:rPr>
          <w:rFonts w:ascii="Times New Roman" w:eastAsia="Times New Roman" w:hAnsi="Times New Roman" w:cs="Times New Roman"/>
          <w:b/>
          <w:sz w:val="24"/>
          <w:szCs w:val="24"/>
          <w:lang w:val="fr-CH" w:eastAsia="pl-PL"/>
        </w:rPr>
        <w:t xml:space="preserve">About </w:t>
      </w:r>
      <w:proofErr w:type="spellStart"/>
      <w:r w:rsidRPr="006F5663">
        <w:rPr>
          <w:rFonts w:ascii="Times New Roman" w:eastAsia="Times New Roman" w:hAnsi="Times New Roman" w:cs="Times New Roman"/>
          <w:b/>
          <w:sz w:val="24"/>
          <w:szCs w:val="24"/>
          <w:lang w:val="fr-CH" w:eastAsia="pl-PL"/>
        </w:rPr>
        <w:t>craftsmen</w:t>
      </w:r>
      <w:proofErr w:type="spellEnd"/>
      <w:r w:rsidRPr="006F5663">
        <w:rPr>
          <w:rFonts w:ascii="Times New Roman" w:eastAsia="Times New Roman" w:hAnsi="Times New Roman" w:cs="Times New Roman"/>
          <w:b/>
          <w:sz w:val="24"/>
          <w:szCs w:val="24"/>
          <w:lang w:val="fr-CH" w:eastAsia="pl-PL"/>
        </w:rPr>
        <w:t xml:space="preserve"> workshop </w:t>
      </w:r>
      <w:proofErr w:type="spellStart"/>
      <w:r w:rsidRPr="006F5663">
        <w:rPr>
          <w:rFonts w:ascii="Times New Roman" w:eastAsia="Times New Roman" w:hAnsi="Times New Roman" w:cs="Times New Roman"/>
          <w:b/>
          <w:sz w:val="24"/>
          <w:szCs w:val="24"/>
          <w:lang w:val="fr-CH" w:eastAsia="pl-PL"/>
        </w:rPr>
        <w:t>Adeco</w:t>
      </w:r>
      <w:proofErr w:type="spellEnd"/>
      <w:r w:rsidRPr="006F5663">
        <w:rPr>
          <w:rFonts w:ascii="Times New Roman" w:eastAsia="Times New Roman" w:hAnsi="Times New Roman" w:cs="Times New Roman"/>
          <w:b/>
          <w:sz w:val="24"/>
          <w:szCs w:val="24"/>
          <w:lang w:val="fr-CH" w:eastAsia="pl-PL"/>
        </w:rPr>
        <w:t> :</w:t>
      </w:r>
    </w:p>
    <w:p w:rsidR="002A2F90" w:rsidRDefault="002A2F90" w:rsidP="002A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over a century of know-how,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Adeco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built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reputation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for excellence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creation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restoration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fine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woodwork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for Historic Monuments.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team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passionate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craftsmen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combines ancestral techniques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modern innovations,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lastRenderedPageBreak/>
        <w:t>ensuring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precision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respect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materials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and lasting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design to production,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Adeco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passes down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culture of high standards and attention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detail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keeping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alive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masters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shaping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contemporary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carpentry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. This expertise has been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numerous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awards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the national qualification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advanced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carpentry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H" w:eastAsia="pl-PL"/>
        </w:rPr>
        <w:t>.</w:t>
      </w:r>
    </w:p>
    <w:p w:rsidR="002A2F90" w:rsidRPr="006F566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6F566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About Milagros R</w:t>
      </w:r>
      <w:proofErr w:type="spellStart"/>
      <w:r w:rsidRPr="006F5663">
        <w:rPr>
          <w:rFonts w:ascii="Times New Roman" w:hAnsi="Times New Roman" w:cs="Times New Roman"/>
          <w:b/>
          <w:sz w:val="24"/>
          <w:szCs w:val="24"/>
          <w:lang w:val="en-GB"/>
        </w:rPr>
        <w:t>odríguez</w:t>
      </w:r>
      <w:proofErr w:type="spellEnd"/>
      <w:r w:rsidRPr="006F566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: </w:t>
      </w:r>
    </w:p>
    <w:p w:rsidR="002A2F90" w:rsidRDefault="002A2F90" w:rsidP="002A2F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 Regatta was designed in partnership with Milagros Rodríguez, a talented Peruvian artist based in Switzerland. Milagros first trained as an architect until a passion for Latin American arts and crafts led her to a career in design. It was while studying for her Master’s Degree and at the prestigious École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Cantonale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d'Art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Lausanne that she met</w:t>
      </w:r>
      <w:r>
        <w:rPr>
          <w:rFonts w:ascii="Times New Roman" w:eastAsia="Arial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val="en-GB"/>
        </w:rPr>
        <w:t>L’Epée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val="en-GB"/>
        </w:rPr>
        <w:t xml:space="preserve"> CEO Arnaud Nicolas who was considering developing a new clock based on a nautical theme. </w:t>
      </w:r>
      <w:r>
        <w:rPr>
          <w:rFonts w:ascii="Times New Roman" w:hAnsi="Times New Roman" w:cs="Times New Roman"/>
          <w:sz w:val="24"/>
          <w:szCs w:val="24"/>
          <w:lang w:val="en-GB"/>
        </w:rPr>
        <w:t>La Regatta is the fruit of their collaboration.</w:t>
      </w:r>
    </w:p>
    <w:p w:rsidR="002A2F90" w:rsidRPr="00815B1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b/>
          <w:sz w:val="24"/>
          <w:szCs w:val="24"/>
          <w:lang w:val="en-US"/>
        </w:rPr>
        <w:t>Technical specifications</w:t>
      </w:r>
    </w:p>
    <w:p w:rsidR="002A2F90" w:rsidRPr="00815B1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>The Fluorescent Regatta</w:t>
      </w:r>
    </w:p>
    <w:p w:rsidR="002A2F90" w:rsidRPr="00815B1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Dimensions &amp; Weight: 518 mm high, base 120 mm square - 1.75 kg </w:t>
      </w:r>
    </w:p>
    <w:p w:rsidR="002A2F90" w:rsidRPr="00815B1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5B13">
        <w:rPr>
          <w:rFonts w:ascii="Times New Roman" w:hAnsi="Times New Roman" w:cs="Times New Roman"/>
          <w:sz w:val="24"/>
          <w:szCs w:val="24"/>
          <w:lang w:val="en-US"/>
        </w:rPr>
        <w:t>Functions :</w:t>
      </w:r>
      <w:proofErr w:type="gram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Hours and minutes</w:t>
      </w:r>
    </w:p>
    <w:p w:rsidR="002A2F90" w:rsidRPr="00815B1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5B13">
        <w:rPr>
          <w:rFonts w:ascii="Times New Roman" w:hAnsi="Times New Roman" w:cs="Times New Roman"/>
          <w:sz w:val="24"/>
          <w:szCs w:val="24"/>
          <w:lang w:val="en-US"/>
        </w:rPr>
        <w:t>Movement :</w:t>
      </w:r>
      <w:proofErr w:type="gram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L’Epée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1839 in-house mechanical movement, 8-day power reserve</w:t>
      </w:r>
    </w:p>
    <w:p w:rsidR="002A2F90" w:rsidRPr="006F5663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Materials &amp; </w:t>
      </w:r>
      <w:proofErr w:type="gramStart"/>
      <w:r w:rsidRPr="00815B13">
        <w:rPr>
          <w:rFonts w:ascii="Times New Roman" w:hAnsi="Times New Roman" w:cs="Times New Roman"/>
          <w:sz w:val="24"/>
          <w:szCs w:val="24"/>
          <w:lang w:val="en-US"/>
        </w:rPr>
        <w:t>Finishing :</w:t>
      </w:r>
      <w:proofErr w:type="gram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Palladium-plated brass,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Wenge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wood</w:t>
      </w:r>
    </w:p>
    <w:p w:rsidR="002A2F90" w:rsidRDefault="002A2F90" w:rsidP="002A2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D5684" w:rsidRPr="00693D93" w:rsidRDefault="003D5684" w:rsidP="00693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sectPr w:rsidR="003D5684" w:rsidRPr="00693D93" w:rsidSect="00F963B0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44" w:rsidRDefault="00491144" w:rsidP="00F963B0">
      <w:pPr>
        <w:spacing w:after="0" w:line="240" w:lineRule="auto"/>
      </w:pPr>
      <w:r>
        <w:separator/>
      </w:r>
    </w:p>
  </w:endnote>
  <w:endnote w:type="continuationSeparator" w:id="0">
    <w:p w:rsidR="00491144" w:rsidRDefault="00491144" w:rsidP="00F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B0" w:rsidRDefault="00F963B0" w:rsidP="00F963B0">
    <w:pPr>
      <w:pStyle w:val="Sansinterligne"/>
      <w:rPr>
        <w:rFonts w:ascii="Arial" w:hAnsi="Arial" w:cs="Arial"/>
        <w:sz w:val="18"/>
        <w:szCs w:val="18"/>
        <w:lang w:val="en-US"/>
      </w:rPr>
    </w:pPr>
    <w:bookmarkStart w:id="3" w:name="_Hlk161746343"/>
    <w:r>
      <w:rPr>
        <w:rFonts w:ascii="Arial" w:hAnsi="Arial" w:cs="Arial"/>
        <w:sz w:val="18"/>
        <w:szCs w:val="18"/>
        <w:lang w:val="en-US"/>
      </w:rPr>
      <w:t xml:space="preserve">For further information, please contact </w:t>
    </w:r>
    <w:proofErr w:type="spellStart"/>
    <w:r>
      <w:rPr>
        <w:rFonts w:ascii="Arial" w:hAnsi="Arial" w:cs="Arial"/>
        <w:sz w:val="18"/>
        <w:szCs w:val="18"/>
        <w:lang w:val="en-US"/>
      </w:rPr>
      <w:t>Noëlle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Wehrle </w:t>
    </w:r>
  </w:p>
  <w:p w:rsidR="00F963B0" w:rsidRDefault="00F963B0" w:rsidP="00F963B0">
    <w:pPr>
      <w:pStyle w:val="Sansinterligne"/>
      <w:rPr>
        <w:rFonts w:ascii="Arial" w:hAnsi="Arial" w:cs="Arial"/>
        <w:sz w:val="18"/>
        <w:szCs w:val="18"/>
        <w:lang w:val="en-US"/>
      </w:rPr>
    </w:pPr>
    <w:proofErr w:type="gramStart"/>
    <w:r>
      <w:rPr>
        <w:rFonts w:ascii="Arial" w:hAnsi="Arial" w:cs="Arial"/>
        <w:sz w:val="18"/>
        <w:szCs w:val="18"/>
        <w:lang w:val="en-US"/>
      </w:rPr>
      <w:t>noelle.wehrle@swiza.ch  +</w:t>
    </w:r>
    <w:proofErr w:type="gramEnd"/>
    <w:r>
      <w:rPr>
        <w:rFonts w:ascii="Arial" w:hAnsi="Arial" w:cs="Arial"/>
        <w:sz w:val="18"/>
        <w:szCs w:val="18"/>
        <w:lang w:val="en-US"/>
      </w:rPr>
      <w:t>41 (0)32 421 94 10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>
      <w:rPr>
        <w:rFonts w:ascii="Arial" w:hAnsi="Arial" w:cs="Arial"/>
        <w:sz w:val="18"/>
        <w:szCs w:val="18"/>
        <w:lang w:val="en-US"/>
      </w:rPr>
      <w:t>L’Epée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1839, Brand of SWIZA SA Manufacture, rue St-Maurice 1, 2800 </w:t>
    </w:r>
    <w:proofErr w:type="spellStart"/>
    <w:r>
      <w:rPr>
        <w:rFonts w:ascii="Arial" w:hAnsi="Arial" w:cs="Arial"/>
        <w:sz w:val="18"/>
        <w:szCs w:val="18"/>
        <w:lang w:val="en-US"/>
      </w:rPr>
      <w:t>Delémont</w:t>
    </w:r>
    <w:proofErr w:type="spellEnd"/>
    <w:r>
      <w:rPr>
        <w:rFonts w:ascii="Arial" w:hAnsi="Arial" w:cs="Arial"/>
        <w:sz w:val="18"/>
        <w:szCs w:val="18"/>
        <w:lang w:val="en-US"/>
      </w:rPr>
      <w:t>, Switzerland</w:t>
    </w:r>
    <w:bookmarkEnd w:id="3"/>
  </w:p>
  <w:p w:rsidR="00F963B0" w:rsidRPr="00F963B0" w:rsidRDefault="00F963B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44" w:rsidRDefault="00491144" w:rsidP="00F963B0">
      <w:pPr>
        <w:spacing w:after="0" w:line="240" w:lineRule="auto"/>
      </w:pPr>
      <w:r>
        <w:separator/>
      </w:r>
    </w:p>
  </w:footnote>
  <w:footnote w:type="continuationSeparator" w:id="0">
    <w:p w:rsidR="00491144" w:rsidRDefault="00491144" w:rsidP="00F9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B0" w:rsidRDefault="00F963B0" w:rsidP="00F963B0">
    <w:pPr>
      <w:pStyle w:val="En-tte"/>
      <w:jc w:val="center"/>
    </w:pPr>
    <w:r>
      <w:rPr>
        <w:noProof/>
      </w:rPr>
      <w:drawing>
        <wp:inline distT="0" distB="0" distL="0" distR="0" wp14:anchorId="3B6F2E69" wp14:editId="335454C0">
          <wp:extent cx="742950" cy="742950"/>
          <wp:effectExtent l="0" t="0" r="0" b="0"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F68"/>
    <w:multiLevelType w:val="multilevel"/>
    <w:tmpl w:val="FA2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90DA1"/>
    <w:multiLevelType w:val="multilevel"/>
    <w:tmpl w:val="28F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B0"/>
    <w:rsid w:val="0008710D"/>
    <w:rsid w:val="00111AFB"/>
    <w:rsid w:val="002A2F90"/>
    <w:rsid w:val="002A613C"/>
    <w:rsid w:val="003D5684"/>
    <w:rsid w:val="00491144"/>
    <w:rsid w:val="00693D93"/>
    <w:rsid w:val="007D6E93"/>
    <w:rsid w:val="00910058"/>
    <w:rsid w:val="00A218F9"/>
    <w:rsid w:val="00BD3BBA"/>
    <w:rsid w:val="00C976B3"/>
    <w:rsid w:val="00F52720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11667"/>
  <w15:chartTrackingRefBased/>
  <w15:docId w15:val="{D38747FA-E002-4013-93D4-84E0B35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B0"/>
    <w:rPr>
      <w:rFonts w:eastAsiaTheme="minorHAnsi"/>
      <w:lang w:val="pl-PL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-tte">
    <w:name w:val="header"/>
    <w:basedOn w:val="Normal"/>
    <w:link w:val="En-tteCar"/>
    <w:uiPriority w:val="99"/>
    <w:unhideWhenUsed/>
    <w:rsid w:val="00F9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3B0"/>
    <w:rPr>
      <w:rFonts w:eastAsiaTheme="minorHAnsi"/>
      <w:lang w:val="pl-PL" w:eastAsia="en-US"/>
    </w:rPr>
  </w:style>
  <w:style w:type="paragraph" w:styleId="Pieddepage">
    <w:name w:val="footer"/>
    <w:basedOn w:val="Normal"/>
    <w:link w:val="PieddepageCar"/>
    <w:uiPriority w:val="99"/>
    <w:unhideWhenUsed/>
    <w:rsid w:val="00F9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3B0"/>
    <w:rPr>
      <w:rFonts w:eastAsiaTheme="minorHAnsi"/>
      <w:lang w:val="pl-PL" w:eastAsia="en-US"/>
    </w:rPr>
  </w:style>
  <w:style w:type="paragraph" w:styleId="Sansinterligne">
    <w:name w:val="No Spacing"/>
    <w:uiPriority w:val="99"/>
    <w:qFormat/>
    <w:rsid w:val="00F963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centuation">
    <w:name w:val="Emphasis"/>
    <w:basedOn w:val="Policepardfaut"/>
    <w:uiPriority w:val="20"/>
    <w:qFormat/>
    <w:rsid w:val="00A218F9"/>
    <w:rPr>
      <w:i/>
      <w:iCs/>
    </w:rPr>
  </w:style>
  <w:style w:type="character" w:styleId="lev">
    <w:name w:val="Strong"/>
    <w:basedOn w:val="Policepardfaut"/>
    <w:uiPriority w:val="22"/>
    <w:qFormat/>
    <w:rsid w:val="00A2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Wehrle</dc:creator>
  <cp:keywords/>
  <dc:description/>
  <cp:lastModifiedBy>Noelle Wehrle</cp:lastModifiedBy>
  <cp:revision>2</cp:revision>
  <dcterms:created xsi:type="dcterms:W3CDTF">2025-09-06T13:10:00Z</dcterms:created>
  <dcterms:modified xsi:type="dcterms:W3CDTF">2025-09-06T13:10:00Z</dcterms:modified>
</cp:coreProperties>
</file>